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02" w:rsidRDefault="00FE7102"/>
    <w:p w:rsidR="0049753F" w:rsidRDefault="00A44961">
      <w:r>
        <w:t>Estimado D</w:t>
      </w:r>
      <w:r w:rsidR="0049753F">
        <w:t>irector</w:t>
      </w:r>
      <w:r>
        <w:t>:</w:t>
      </w:r>
    </w:p>
    <w:p w:rsidR="0049753F" w:rsidRDefault="0049753F"/>
    <w:p w:rsidR="0049753F" w:rsidRDefault="0049753F">
      <w:r>
        <w:t>Junto con saludarle, y de acuerdo al último informe evacuado desde el Consejo Para la Transparencia, y a través del cual se entrega el cumplimiento de</w:t>
      </w:r>
      <w:r w:rsidR="00F14B37">
        <w:t xml:space="preserve"> Transparencia Activa, informo a Ud. las siguientes observaciones, </w:t>
      </w:r>
      <w:r w:rsidR="00982742">
        <w:t>se informa a Ud. lo sigu</w:t>
      </w:r>
      <w:r w:rsidR="00A44961">
        <w:t>i</w:t>
      </w:r>
      <w:r w:rsidR="00982742">
        <w:t>ente</w:t>
      </w:r>
      <w:r w:rsidR="00F14B37">
        <w:t>:</w:t>
      </w:r>
    </w:p>
    <w:p w:rsidR="00B7007D" w:rsidRDefault="00B7007D"/>
    <w:p w:rsidR="00B7007D" w:rsidRDefault="00B7007D">
      <w:r>
        <w:rPr>
          <w:noProof/>
          <w:lang w:eastAsia="es-ES"/>
        </w:rPr>
        <w:drawing>
          <wp:inline distT="0" distB="0" distL="0" distR="0">
            <wp:extent cx="5400040" cy="3919471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1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07D" w:rsidRDefault="00B7007D"/>
    <w:p w:rsidR="00B7007D" w:rsidRDefault="00B7007D">
      <w:r>
        <w:rPr>
          <w:noProof/>
          <w:lang w:eastAsia="es-ES"/>
        </w:rPr>
        <w:lastRenderedPageBreak/>
        <w:drawing>
          <wp:inline distT="0" distB="0" distL="0" distR="0">
            <wp:extent cx="5400040" cy="5641353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4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B37" w:rsidRDefault="00F14B37"/>
    <w:p w:rsidR="00622471" w:rsidRDefault="00622471"/>
    <w:p w:rsidR="00622471" w:rsidRDefault="00622471"/>
    <w:p w:rsidR="00622471" w:rsidRDefault="00622471"/>
    <w:p w:rsidR="00622471" w:rsidRDefault="00622471"/>
    <w:p w:rsidR="00622471" w:rsidRDefault="00622471"/>
    <w:p w:rsidR="00622471" w:rsidRDefault="00622471"/>
    <w:p w:rsidR="00622471" w:rsidRDefault="00622471"/>
    <w:p w:rsidR="00622471" w:rsidRDefault="00622471"/>
    <w:p w:rsidR="00622471" w:rsidRPr="00622471" w:rsidRDefault="00622471" w:rsidP="00622471">
      <w:pPr>
        <w:pStyle w:val="Prrafodelista"/>
        <w:numPr>
          <w:ilvl w:val="0"/>
          <w:numId w:val="2"/>
        </w:numPr>
        <w:ind w:left="426" w:hanging="426"/>
        <w:rPr>
          <w:b/>
        </w:rPr>
      </w:pPr>
      <w:r w:rsidRPr="00622471">
        <w:rPr>
          <w:b/>
        </w:rPr>
        <w:lastRenderedPageBreak/>
        <w:t>Personal: el personal de planta, a contrata y el que se desempeñe con virtud de un contrato de trabajo, y las personas naturales contratadas a honorarios, con las correspondientes remuneraciones.</w:t>
      </w:r>
    </w:p>
    <w:p w:rsidR="00622471" w:rsidRPr="00622471" w:rsidRDefault="00622471">
      <w:pPr>
        <w:rPr>
          <w:b/>
        </w:rPr>
      </w:pPr>
    </w:p>
    <w:p w:rsidR="00F14B37" w:rsidRPr="00622471" w:rsidRDefault="00B7007D" w:rsidP="00622471">
      <w:pPr>
        <w:ind w:firstLine="708"/>
        <w:rPr>
          <w:b/>
        </w:rPr>
      </w:pPr>
      <w:r w:rsidRPr="00622471">
        <w:rPr>
          <w:b/>
        </w:rPr>
        <w:t>Sector Municipal 1.4: Personal.</w:t>
      </w:r>
    </w:p>
    <w:p w:rsidR="00B7007D" w:rsidRDefault="000B39FE">
      <w:r>
        <w:t>Observación CPLT</w:t>
      </w:r>
    </w:p>
    <w:p w:rsidR="00B7007D" w:rsidRDefault="00B7007D">
      <w:r>
        <w:rPr>
          <w:noProof/>
          <w:lang w:eastAsia="es-ES"/>
        </w:rPr>
        <w:drawing>
          <wp:inline distT="0" distB="0" distL="0" distR="0">
            <wp:extent cx="5400040" cy="2128913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2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9FE" w:rsidRDefault="000B39FE"/>
    <w:p w:rsidR="000B39FE" w:rsidRDefault="000B39FE">
      <w:r>
        <w:t>Consideración UGTM</w:t>
      </w:r>
      <w:r w:rsidR="00982742">
        <w:t>:</w:t>
      </w:r>
    </w:p>
    <w:p w:rsidR="00982742" w:rsidRDefault="00982742">
      <w:r>
        <w:t>C</w:t>
      </w:r>
      <w:r w:rsidR="000B39FE">
        <w:t>omo lo señala la observación del CPLT, se recomienda indicar en la columna “Calificación Profesional o Formación” el título que pos</w:t>
      </w:r>
      <w:r>
        <w:t xml:space="preserve">ee el funcionario. </w:t>
      </w:r>
    </w:p>
    <w:p w:rsidR="00982742" w:rsidRDefault="00982742">
      <w:r>
        <w:t>En cuanto a la columna “Función o Cargo”, se recomienda indicar la función que realiza cada funcionario.</w:t>
      </w:r>
    </w:p>
    <w:p w:rsidR="000B39FE" w:rsidRDefault="00982742">
      <w:r>
        <w:t xml:space="preserve"> Todo esto como se explica en las observaciones descritas anteriormente. Estas modificaciones deben ser incorporadas a partir del mes de Enero de 2018.</w:t>
      </w:r>
    </w:p>
    <w:p w:rsidR="00982742" w:rsidRDefault="00982742"/>
    <w:p w:rsidR="00982742" w:rsidRDefault="00982742"/>
    <w:p w:rsidR="00982742" w:rsidRDefault="00982742"/>
    <w:p w:rsidR="00982742" w:rsidRDefault="00982742"/>
    <w:p w:rsidR="002C02C5" w:rsidRDefault="002C02C5"/>
    <w:p w:rsidR="002C02C5" w:rsidRDefault="002C02C5"/>
    <w:p w:rsidR="00622471" w:rsidRDefault="00622471"/>
    <w:p w:rsidR="00622471" w:rsidRDefault="00622471"/>
    <w:p w:rsidR="00B7007D" w:rsidRDefault="00B7007D" w:rsidP="00622471">
      <w:pPr>
        <w:ind w:firstLine="708"/>
        <w:rPr>
          <w:b/>
        </w:rPr>
      </w:pPr>
      <w:r w:rsidRPr="00622471">
        <w:rPr>
          <w:b/>
        </w:rPr>
        <w:lastRenderedPageBreak/>
        <w:t>Sector Salud 1.4: Personal.</w:t>
      </w:r>
      <w:r w:rsidR="00622471">
        <w:rPr>
          <w:b/>
        </w:rPr>
        <w:t xml:space="preserve"> </w:t>
      </w:r>
    </w:p>
    <w:p w:rsidR="00622471" w:rsidRPr="00622471" w:rsidRDefault="00622471" w:rsidP="00622471">
      <w:pPr>
        <w:ind w:firstLine="708"/>
        <w:rPr>
          <w:b/>
        </w:rPr>
      </w:pPr>
    </w:p>
    <w:p w:rsidR="00B7007D" w:rsidRDefault="00B7007D">
      <w:r>
        <w:t>Observaciones:</w:t>
      </w:r>
    </w:p>
    <w:p w:rsidR="00B7007D" w:rsidRDefault="00B7007D">
      <w:r>
        <w:rPr>
          <w:noProof/>
          <w:lang w:eastAsia="es-ES"/>
        </w:rPr>
        <w:drawing>
          <wp:inline distT="0" distB="0" distL="0" distR="0">
            <wp:extent cx="5400040" cy="1731269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3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2C5" w:rsidRDefault="002C02C5" w:rsidP="00982742"/>
    <w:p w:rsidR="002C02C5" w:rsidRDefault="002C02C5" w:rsidP="00982742"/>
    <w:p w:rsidR="00982742" w:rsidRDefault="00982742" w:rsidP="00982742">
      <w:r>
        <w:t>Consideración UGTM</w:t>
      </w:r>
    </w:p>
    <w:p w:rsidR="00982742" w:rsidRDefault="00982742" w:rsidP="00982742">
      <w:r>
        <w:t xml:space="preserve">Como lo señala la observación del CPLT, se recomienda indicar en la columna “Calificación Profesional o Formación” el título que posee el funcionario. </w:t>
      </w:r>
    </w:p>
    <w:p w:rsidR="00982742" w:rsidRDefault="00982742" w:rsidP="00982742">
      <w:r>
        <w:t xml:space="preserve">En cuanto a la columna “Función o Cargo”, se recomienda indicar la función que realiza cada funcionario. </w:t>
      </w:r>
    </w:p>
    <w:p w:rsidR="00982742" w:rsidRDefault="00982742" w:rsidP="00982742">
      <w:r>
        <w:t>Todo esto como se explica en las observaciones descritas anteriormente. Estas modificaciones deben ser incorporadas a partir del mes de Enero de 2018.</w:t>
      </w:r>
    </w:p>
    <w:p w:rsidR="00622471" w:rsidRDefault="00622471" w:rsidP="00622471">
      <w:pPr>
        <w:ind w:firstLine="708"/>
        <w:rPr>
          <w:b/>
        </w:rPr>
      </w:pPr>
    </w:p>
    <w:p w:rsidR="00622471" w:rsidRDefault="00622471" w:rsidP="00622471">
      <w:pPr>
        <w:ind w:firstLine="708"/>
        <w:rPr>
          <w:b/>
        </w:rPr>
      </w:pPr>
    </w:p>
    <w:p w:rsidR="00B7007D" w:rsidRPr="00622471" w:rsidRDefault="00B7007D" w:rsidP="00622471">
      <w:pPr>
        <w:ind w:firstLine="708"/>
        <w:rPr>
          <w:b/>
        </w:rPr>
      </w:pPr>
      <w:r w:rsidRPr="00622471">
        <w:rPr>
          <w:b/>
        </w:rPr>
        <w:t>Sector Educación 1.4: Personal.</w:t>
      </w:r>
    </w:p>
    <w:p w:rsidR="00B7007D" w:rsidRDefault="00B7007D"/>
    <w:p w:rsidR="00B7007D" w:rsidRDefault="00B7007D">
      <w:r>
        <w:t>Observaciones:</w:t>
      </w:r>
    </w:p>
    <w:p w:rsidR="00B7007D" w:rsidRDefault="00B7007D">
      <w:r>
        <w:rPr>
          <w:noProof/>
          <w:lang w:eastAsia="es-ES"/>
        </w:rPr>
        <w:drawing>
          <wp:inline distT="0" distB="0" distL="0" distR="0">
            <wp:extent cx="5400040" cy="1759564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59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42" w:rsidRDefault="00982742"/>
    <w:p w:rsidR="00982742" w:rsidRDefault="00982742">
      <w:r>
        <w:t>Se solicita corregir las observaciones, y además enviar la Escala de Remuneraciones correspondiente al año 2018 con estos cambios ya realizados.</w:t>
      </w:r>
    </w:p>
    <w:p w:rsidR="00622471" w:rsidRDefault="00622471"/>
    <w:p w:rsidR="00622471" w:rsidRPr="00622471" w:rsidRDefault="00622471" w:rsidP="00622471">
      <w:pPr>
        <w:pStyle w:val="Prrafodelista"/>
        <w:numPr>
          <w:ilvl w:val="0"/>
          <w:numId w:val="2"/>
        </w:numPr>
        <w:ind w:left="709"/>
        <w:rPr>
          <w:b/>
        </w:rPr>
      </w:pPr>
      <w:r w:rsidRPr="00622471">
        <w:rPr>
          <w:b/>
        </w:rPr>
        <w:t>Las Transferencias de fondos públicos que efectúen, incluyendo todo aporte económico entregado a personas jurídicas o naturales, directamente o mediante procedimientos concursales, sin que éstas o aquellas realicen  una contraprestación recíproca en bienes o servicios.</w:t>
      </w:r>
    </w:p>
    <w:p w:rsidR="00622471" w:rsidRDefault="00622471">
      <w:pPr>
        <w:rPr>
          <w:b/>
        </w:rPr>
      </w:pPr>
    </w:p>
    <w:p w:rsidR="00622471" w:rsidRDefault="00622471">
      <w:pPr>
        <w:rPr>
          <w:b/>
        </w:rPr>
      </w:pPr>
      <w:r>
        <w:rPr>
          <w:b/>
        </w:rPr>
        <w:tab/>
        <w:t>Dirección de Administración y Finanzas; Dirección de Desarrollo Comunitario</w:t>
      </w:r>
    </w:p>
    <w:p w:rsidR="00622471" w:rsidRDefault="00622471">
      <w:pPr>
        <w:rPr>
          <w:b/>
        </w:rPr>
      </w:pPr>
    </w:p>
    <w:p w:rsidR="00622471" w:rsidRDefault="00622471">
      <w:r>
        <w:rPr>
          <w:noProof/>
          <w:lang w:eastAsia="es-ES"/>
        </w:rPr>
        <w:drawing>
          <wp:inline distT="0" distB="0" distL="0" distR="0">
            <wp:extent cx="5400040" cy="1390330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9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42" w:rsidRDefault="00982742"/>
    <w:p w:rsidR="00982742" w:rsidRDefault="00982742">
      <w:r>
        <w:t>Cómo se señala en la observación, toda aquella transferencia evacuada a través de los subtítulos 24 y 33 del presupuesto vigente, deben ser informadas a la Unidad de Transparencia para su publicación. Para subsanar esta información solicito a Ud. enviar dichas transferencias.</w:t>
      </w:r>
    </w:p>
    <w:p w:rsidR="00881460" w:rsidRDefault="00881460"/>
    <w:p w:rsidR="00881460" w:rsidRDefault="00881460" w:rsidP="00881460">
      <w:pPr>
        <w:pStyle w:val="Prrafodelista"/>
        <w:numPr>
          <w:ilvl w:val="0"/>
          <w:numId w:val="2"/>
        </w:numPr>
        <w:ind w:left="709"/>
        <w:rPr>
          <w:b/>
        </w:rPr>
      </w:pPr>
      <w:r w:rsidRPr="00881460">
        <w:rPr>
          <w:b/>
        </w:rPr>
        <w:t>Los actos y Resoluciones que tengan efectos sobre terceros.</w:t>
      </w:r>
    </w:p>
    <w:p w:rsidR="00881460" w:rsidRDefault="00881460" w:rsidP="00881460">
      <w:pPr>
        <w:ind w:left="708"/>
        <w:rPr>
          <w:b/>
        </w:rPr>
      </w:pPr>
    </w:p>
    <w:p w:rsidR="00881460" w:rsidRDefault="00881460" w:rsidP="00881460">
      <w:pPr>
        <w:ind w:left="708"/>
        <w:rPr>
          <w:b/>
        </w:rPr>
      </w:pPr>
      <w:r>
        <w:rPr>
          <w:b/>
        </w:rPr>
        <w:t>Encargados de Personal: Sector Municipal, Educación y Salud.</w:t>
      </w:r>
    </w:p>
    <w:p w:rsidR="00881460" w:rsidRDefault="00881460" w:rsidP="00881460">
      <w:pPr>
        <w:rPr>
          <w:b/>
        </w:rPr>
      </w:pPr>
    </w:p>
    <w:p w:rsidR="00881460" w:rsidRDefault="00881460" w:rsidP="00881460">
      <w:pPr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5400040" cy="577574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460" w:rsidRDefault="00881460" w:rsidP="00881460">
      <w:pPr>
        <w:ind w:left="708" w:hanging="708"/>
      </w:pPr>
      <w:r w:rsidRPr="00881460">
        <w:t xml:space="preserve">Nota: si bien se especifica en la </w:t>
      </w:r>
      <w:r w:rsidR="00C20825">
        <w:t>o</w:t>
      </w:r>
      <w:r w:rsidRPr="00881460">
        <w:t xml:space="preserve">bservación por parte del CPLT, se regularizó y se encuentra disponible </w:t>
      </w:r>
      <w:r w:rsidR="00C20825">
        <w:t xml:space="preserve">la </w:t>
      </w:r>
      <w:r w:rsidRPr="00881460">
        <w:t>información de los años 2015 y 2017, además del histórico, sin embargo</w:t>
      </w:r>
      <w:r w:rsidR="00C20825">
        <w:t>,</w:t>
      </w:r>
      <w:r w:rsidRPr="00881460">
        <w:t xml:space="preserve"> no se cuenta con antecedentes del año 2016. Es por esto, se solicita enviar la información respectiva</w:t>
      </w:r>
      <w:r w:rsidR="007C2CF6">
        <w:t xml:space="preserve"> al </w:t>
      </w:r>
      <w:r w:rsidR="00C20825">
        <w:t xml:space="preserve">año 2016, además de completar la </w:t>
      </w:r>
      <w:r w:rsidR="007C2CF6">
        <w:t>de</w:t>
      </w:r>
      <w:r w:rsidR="00C20825">
        <w:t>l año</w:t>
      </w:r>
      <w:r w:rsidR="007C2CF6">
        <w:t xml:space="preserve"> 2017</w:t>
      </w:r>
      <w:r w:rsidRPr="00881460">
        <w:t xml:space="preserve">, ya que </w:t>
      </w:r>
      <w:r w:rsidR="00C20825">
        <w:lastRenderedPageBreak/>
        <w:t xml:space="preserve">como se especifica en la observación, </w:t>
      </w:r>
      <w:r w:rsidRPr="00881460">
        <w:t>este punto es uno de los que se debe manejar información histórica</w:t>
      </w:r>
      <w:r w:rsidR="00C20825">
        <w:t>.</w:t>
      </w:r>
    </w:p>
    <w:p w:rsidR="00982742" w:rsidRDefault="00982742" w:rsidP="00881460">
      <w:pPr>
        <w:ind w:left="708" w:hanging="708"/>
      </w:pPr>
    </w:p>
    <w:p w:rsidR="00982742" w:rsidRDefault="00982742" w:rsidP="00881460">
      <w:pPr>
        <w:ind w:left="708" w:hanging="708"/>
      </w:pPr>
    </w:p>
    <w:p w:rsidR="00982742" w:rsidRDefault="00982742" w:rsidP="00FF2442">
      <w:pPr>
        <w:ind w:firstLine="1"/>
      </w:pPr>
      <w:r>
        <w:t>De acuerdo a lo antes expuesto, se solicita a Ud. corregir estas observaciones a la brevedad, en vista de una nueva fiscalización.</w:t>
      </w:r>
    </w:p>
    <w:p w:rsidR="00982742" w:rsidRDefault="00982742" w:rsidP="00FF2442">
      <w:pPr>
        <w:ind w:firstLine="1"/>
      </w:pPr>
    </w:p>
    <w:p w:rsidR="00982742" w:rsidRDefault="00982742" w:rsidP="00FF2442">
      <w:pPr>
        <w:ind w:firstLine="1"/>
      </w:pPr>
      <w:r>
        <w:t xml:space="preserve">Hago presente, que </w:t>
      </w:r>
      <w:r w:rsidR="002C02C5">
        <w:t>é</w:t>
      </w:r>
      <w:r>
        <w:t xml:space="preserve">sta Unidad </w:t>
      </w:r>
      <w:r w:rsidR="00FF2442">
        <w:t>está</w:t>
      </w:r>
      <w:r>
        <w:t xml:space="preserve"> al servicio de los funcionarios, y que las dudas y el trabajo lo realizamos en conjunto, independient</w:t>
      </w:r>
      <w:r w:rsidR="00FF2442">
        <w:t>e del Encargado que se encuentre</w:t>
      </w:r>
      <w:r>
        <w:t>, por lo tanto no dude en solicitar asistencia de ser necesario.</w:t>
      </w:r>
    </w:p>
    <w:p w:rsidR="00982742" w:rsidRDefault="00982742" w:rsidP="00FF2442">
      <w:pPr>
        <w:ind w:firstLine="1"/>
      </w:pPr>
    </w:p>
    <w:p w:rsidR="00A44961" w:rsidRDefault="00982742" w:rsidP="00FF2442">
      <w:pPr>
        <w:ind w:firstLine="1"/>
      </w:pPr>
      <w:r>
        <w:t xml:space="preserve">Sin </w:t>
      </w:r>
      <w:r w:rsidR="00A44961">
        <w:t>más a</w:t>
      </w:r>
      <w:r>
        <w:t xml:space="preserve"> informar</w:t>
      </w:r>
      <w:r w:rsidR="00A44961">
        <w:t>, me despido cordialmente,</w:t>
      </w:r>
    </w:p>
    <w:p w:rsidR="00A44961" w:rsidRDefault="00A44961" w:rsidP="00FF2442">
      <w:pPr>
        <w:ind w:firstLine="1"/>
      </w:pPr>
    </w:p>
    <w:p w:rsidR="00A44961" w:rsidRDefault="00A44961" w:rsidP="00FF2442">
      <w:pPr>
        <w:ind w:firstLine="1"/>
      </w:pPr>
    </w:p>
    <w:p w:rsidR="00A44961" w:rsidRPr="002C02C5" w:rsidRDefault="00A44961" w:rsidP="002C02C5">
      <w:pPr>
        <w:spacing w:after="0"/>
        <w:ind w:firstLine="1"/>
        <w:jc w:val="center"/>
        <w:rPr>
          <w:b/>
        </w:rPr>
      </w:pPr>
      <w:r w:rsidRPr="002C02C5">
        <w:rPr>
          <w:b/>
        </w:rPr>
        <w:t>Laura Pulgar Aranda</w:t>
      </w:r>
    </w:p>
    <w:p w:rsidR="00A44961" w:rsidRPr="002C02C5" w:rsidRDefault="00A44961" w:rsidP="002C02C5">
      <w:pPr>
        <w:spacing w:after="0"/>
        <w:ind w:firstLine="1"/>
        <w:jc w:val="center"/>
        <w:rPr>
          <w:b/>
        </w:rPr>
      </w:pPr>
      <w:r w:rsidRPr="002C02C5">
        <w:rPr>
          <w:b/>
        </w:rPr>
        <w:t>Encargada de Transparencia</w:t>
      </w:r>
    </w:p>
    <w:p w:rsidR="00A44961" w:rsidRDefault="00A44961" w:rsidP="002C02C5">
      <w:pPr>
        <w:spacing w:after="0"/>
        <w:ind w:firstLine="1"/>
      </w:pPr>
    </w:p>
    <w:p w:rsidR="00A44961" w:rsidRDefault="00A44961" w:rsidP="00FF2442">
      <w:pPr>
        <w:ind w:firstLine="1"/>
      </w:pPr>
    </w:p>
    <w:p w:rsidR="00A44961" w:rsidRDefault="00A44961" w:rsidP="00FF2442">
      <w:pPr>
        <w:ind w:firstLine="1"/>
      </w:pPr>
    </w:p>
    <w:p w:rsidR="00A44961" w:rsidRDefault="00A44961" w:rsidP="00FF2442">
      <w:pPr>
        <w:ind w:firstLine="1"/>
      </w:pPr>
    </w:p>
    <w:p w:rsidR="00A44961" w:rsidRDefault="00A44961" w:rsidP="00FF2442">
      <w:pPr>
        <w:ind w:firstLine="1"/>
      </w:pPr>
    </w:p>
    <w:p w:rsidR="00B7007D" w:rsidRDefault="00A44961" w:rsidP="002C02C5">
      <w:pPr>
        <w:ind w:firstLine="1"/>
      </w:pPr>
      <w:r>
        <w:t>Casablanca, 02 de febrero de 2018</w:t>
      </w:r>
      <w:r w:rsidR="00982742">
        <w:t xml:space="preserve"> </w:t>
      </w:r>
    </w:p>
    <w:p w:rsidR="00F14B37" w:rsidRDefault="00F14B37"/>
    <w:p w:rsidR="00F14B37" w:rsidRDefault="00F14B37"/>
    <w:sectPr w:rsidR="00F14B37" w:rsidSect="00FE71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7C7A"/>
    <w:multiLevelType w:val="hybridMultilevel"/>
    <w:tmpl w:val="7E4C9A42"/>
    <w:lvl w:ilvl="0" w:tplc="FA1A8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D48EF"/>
    <w:multiLevelType w:val="hybridMultilevel"/>
    <w:tmpl w:val="EE327F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2EF"/>
    <w:rsid w:val="00097027"/>
    <w:rsid w:val="000B39FE"/>
    <w:rsid w:val="002C02C5"/>
    <w:rsid w:val="003822EF"/>
    <w:rsid w:val="0049753F"/>
    <w:rsid w:val="00622471"/>
    <w:rsid w:val="007C2CF6"/>
    <w:rsid w:val="00881460"/>
    <w:rsid w:val="00982742"/>
    <w:rsid w:val="00A44961"/>
    <w:rsid w:val="00B7007D"/>
    <w:rsid w:val="00C20825"/>
    <w:rsid w:val="00C55781"/>
    <w:rsid w:val="00E30128"/>
    <w:rsid w:val="00F14B37"/>
    <w:rsid w:val="00FE7102"/>
    <w:rsid w:val="00FF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7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07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22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lpulgar</cp:lastModifiedBy>
  <cp:revision>2</cp:revision>
  <dcterms:created xsi:type="dcterms:W3CDTF">2018-02-02T18:49:00Z</dcterms:created>
  <dcterms:modified xsi:type="dcterms:W3CDTF">2018-02-02T18:49:00Z</dcterms:modified>
</cp:coreProperties>
</file>